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MATEMATIKA A JEJÍ APLIKACE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Obsahové, časové a organizační vymezení: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 předmět Matematika se vyučuje jako samostatný předmět ve všech ročnících; v 6. a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7. ročníku v rozsahu 5 hodin týdně, v ostatních ročnících v rozsahu 4 hodin týdně.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Dodatek: Od 1. září 2016 bude matematika v 6. ročníku vyučována dle učebnic nakl. Fraus s využitím metody prof. Hejného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oblast Matematika a její aplikace je v základním vzdělávání založena především na aktivních činnostech, které jsou typické pro práci s matematickými objekty a pro užití matematiky v reálných situacích. Poskytuje vědomosti a dovednosti potřebné v praktickém životě a umožňuje tak získávat matematickou gramotnost. Pro tuto svoji nezastupitelnou roli prolíná celým základním vzděláváním a vytváří předpoklady pro další úspěšné studium.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klade důraz na důkladné porozumění základním myšlenkovým postupům a pojmům matematiky a jejich vzájemným vztahům. Žáci si postupně osvojují některé pojmy, algoritmy, terminologii, symboliku a způsoby jejich užití.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Vzdělávací obsah vzdělávacího oboru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a její aplikace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je rozdělen na čtyři tematické okruhy. V tematickém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Čísla a početní operace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 prvním stupni, na který navazuje a dále ho prohlubuje na druhém stupni tematický okruh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Číslo a proměnná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si žáci osvojují aritmetické operace v jejich třech složkách: dovednost provádět operaci, algoritmické porozumění (proč je operace prováděna předloženým postupem) a významové porozumění (umět operaci propojit s reálnou situací). Učí se získávat číselné údaje měřením, odhadováním, výpočtem a zaokrouhlováním. Seznamují se s pojmem proměnná a s její rolí při matematizaci reálných situací.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dalším tematickém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Závislosti, vztahy a práce s daty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žáci rozpoznávají určité typy změn a závislostí, které jsou projevem běžných jevů reálného světa, a seznamují se s jejich reprezentacemi. Uvědomují si změny a závislosti známých jevů, docházejí k pochopení, že změnou může být růst i pokles a že změna může mít také nulovou hodnotu. Tyto změny a závislosti žáci analyzují z tabulek, diagramů a grafů, v jednoduchých případech je konstruují a vyjadřují matematickým předpisem nebo je podle možností modelují s využitím vhodného počítačového software nebo grafických kalkulátorů. Zkoumání těchto závislostí směřuje k pochopení pojmu funkce.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 tematickém okruhu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Geometrie v rovině a v prostoru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žáci určují a znázorňují geometrické útvary a geometricky modelují reálné situace, hledají podobnosti a odlišnosti útvarů, které se vyskytují všude kolem nás, uvědomují si vzájemné polohy objektů v rovině (resp. v prostoru), učí se porovnávat, odhadovat, měřit délku, velikost úhlu, obvod a obsah (resp. povrch a objem), zdokonalovat svůj grafický projev. Zkoumání tvaru a prostoru vede žáky k řešení polohových a metrických úloh a problémů, které vycházejí z běžných životních situací.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Důležitou součástí matematického vzdělávání jsou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Nestandardní aplikační úlohy a problémy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jejichž řešení může být do značné míry nezávislé na znalostech a dovednostech školské matematiky, ale při němž je nutné uplatnit logické myšlení. Tyto úlohy by měly prolínat všemi tematickými okruhy v průběhu celého základního vzdělávání. Žáci se učí řešit problémové situace a úlohy z běžného života, pochopit a analyzovat problém, utřídit údaje a podmínky, provádět situační náčrty, řešit optimalizační úlohy. Řešení logických úloh, jejichž obtížnost je závislá na míře rozumové vyspělosti žáků, posiluje vědomí žáka ve vlastní schopnosti logického uvažování a může podchytit i ty žáky, kteří jsou v matematice méně úspěšní.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se učí využívat prostředky výpočetní techniky (především kalkulátory, vhodný počítačový software, určité typy výukových programů) a používat některé další pomůcky, což umožňuje přístup k matematice i žákům, kteří mají nedostatky v numerickém počítání a v rýsovacích technikách. Zdokonalují se rovněž v samostatné a kritické práci se zdroji informací.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matematika je úzce spjat s ostatními předměty (např. fyzika-převody jednotek, rovnice; zeměpis- měřítko, výpočty; chemie- řešení rovnic, převody jednotek)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Předmětem prolínají průřezová témata: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OSV- důraz je kladen na formování volních a charakterových rysů- rozvíjejí důslednost, vytrvalost, schopnost sebekontroly, vynalézavost, tvořivost.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EV- stav ovzduší, přítomnost škodlivých látek, ochrana životního prostředí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EGS- srovnání států, grafy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žáka sleduje jeho schopnost aplikovat získané dovednosti a vědomosti, spolupracovat, přemýšlet a řešit úkoly, obhajovat vlastní názory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 – frontální a skupinové vyučování, práce ve dvojicích, výklad, samostatná práce, hry, výukové programy na PC, krátkodobé projekty, soutěže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 dané vzdělávací oblasti směřuje k utváření a rozvíjení všech klíčových kompetencí používáním těchto výchovných strategií: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využívání matematických poznatků a dovedností v praktických činnostech – odhady, měření a porovnávání velikostí a vzdáleností, orientace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paměti žáků prostřednictvím numerických výpočtů a osvojováním si nezbytných matematických vzorců a algoritmů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kombinatorického a logického myšlení, ke kritickému usuzování a srozumitelné a věcné argumentaci prostřednictvím řešení matematických problémů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abstraktního a exaktního myšlení osvojováním si a využíváním základních matematických pojmů a vztahů, k poznávání jejich charakteristických vlastností a na základě těchto vlastností k určování a zařazování pojmů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vytváření zásoby matematických nástrojů (početních operací, algoritmů, metod řešení úloh) a k efektivnímu využívání osvojeného matematického aparátu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vnímání složitosti reálného světa a jeho porozumění; k rozvíjení zkušenosti s matematickým modelováním (matematizací reálných situací), k vyhodnocování matematického modelu a hranic jeho použití; k poznání, že realita je složitější než její matematický model, že daný model může být vhodný pro různorodé situace a jedna situace může být vyjádřena různými modely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provádění rozboru problému a plánu řešení, odhadování výsledků, volbě správného postupu k vyřešení problému a vyhodnocování správnosti výsledku vzhledem k podmínkám úlohy nebo problému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přesnému a stručnému vyjadřování užíváním matematického jazyka včetně symboliky, prováděním rozborů a zápisů při řešení úloh a ke zdokonalování grafického projevu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spolupráce při řešení problémových a aplikovaných úloh vyjadřujících situace z běžného života a následně k využití získaného řešení v praxi; k poznávání možností matematiky a skutečnosti, že k výsledku lze dospět různými způsoby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důvěry ve vlastní schopnosti a možnosti při řešení úloh, k soustavné sebekontrole při každém kroku postupu řešení, k rozvíjení systematičnosti, vytrvalosti a přesnosti, k vytváření dovednosti vyslovovat hypotézy na základě zkušenosti nebo pokusu a k jejich ověřování nebo vyvracení pomocí protipříkladů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right w:color="auto" w:space="0" w:sz="0" w:val="none"/>
        </w:pBdr>
        <w:shd w:fill="f6f8fa" w:val="clear"/>
        <w:tabs>
          <w:tab w:val="left" w:leader="none" w:pos="567"/>
        </w:tabs>
        <w:spacing w:line="408" w:lineRule="auto"/>
        <w:jc w:val="both"/>
        <w:rPr>
          <w:rFonts w:ascii="Roboto" w:cs="Roboto" w:eastAsia="Roboto" w:hAnsi="Roboto"/>
          <w:b w:val="1"/>
          <w:color w:val="093e74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color w:val="093e74"/>
          <w:sz w:val="24"/>
          <w:szCs w:val="24"/>
          <w:rtl w:val="0"/>
        </w:rPr>
        <w:t xml:space="preserve">V matematice rozvíjíme digitální kompetenci žáků tím, že: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shd w:fill="f6f8fa" w:val="clear"/>
        <w:tabs>
          <w:tab w:val="left" w:leader="none" w:pos="567"/>
        </w:tabs>
        <w:spacing w:after="0" w:afterAutospacing="0" w:before="200" w:line="408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93e74"/>
          <w:sz w:val="24"/>
          <w:szCs w:val="24"/>
          <w:rtl w:val="0"/>
        </w:rPr>
        <w:t xml:space="preserve">Nabízíme příležitosti k tomu, aby žáci navrhovali vlastní statistická šetření, posuzovali získaná data, výsledky prezentovali, zobecňovali a diskutovali o metodách i výsledcích.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shd w:fill="f6f8fa" w:val="clear"/>
        <w:tabs>
          <w:tab w:val="left" w:leader="none" w:pos="567"/>
        </w:tabs>
        <w:spacing w:after="0" w:afterAutospacing="0" w:before="0" w:beforeAutospacing="0" w:line="408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93e74"/>
          <w:sz w:val="24"/>
          <w:szCs w:val="24"/>
          <w:rtl w:val="0"/>
        </w:rPr>
        <w:t xml:space="preserve">Vedeme žáky k tomu, aby zapojovali do řešení úloh a problémů digitální technologie, porovnávali využití různých digitálních i nedigitálních prostředků a diskutovali o nich a o efektivitě jejich použití.</w:t>
      </w:r>
    </w:p>
    <w:p w:rsidR="00000000" w:rsidDel="00000000" w:rsidP="00000000" w:rsidRDefault="00000000" w:rsidRPr="00000000" w14:paraId="0000002B">
      <w:pPr>
        <w:numPr>
          <w:ilvl w:val="0"/>
          <w:numId w:val="18"/>
        </w:numPr>
        <w:shd w:fill="f6f8fa" w:val="clear"/>
        <w:tabs>
          <w:tab w:val="left" w:leader="none" w:pos="567"/>
        </w:tabs>
        <w:spacing w:after="0" w:afterAutospacing="0" w:before="0" w:beforeAutospacing="0" w:line="408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93e74"/>
          <w:sz w:val="24"/>
          <w:szCs w:val="24"/>
          <w:rtl w:val="0"/>
        </w:rPr>
        <w:t xml:space="preserve">Učíme žáky používat různé aplikace, služby a specializované softwary k výpočtům, geometrickým konstrukcím, modelování matematických úloh.</w:t>
      </w:r>
    </w:p>
    <w:p w:rsidR="00000000" w:rsidDel="00000000" w:rsidP="00000000" w:rsidRDefault="00000000" w:rsidRPr="00000000" w14:paraId="0000002C">
      <w:pPr>
        <w:numPr>
          <w:ilvl w:val="0"/>
          <w:numId w:val="18"/>
        </w:numPr>
        <w:shd w:fill="f6f8fa" w:val="clear"/>
        <w:tabs>
          <w:tab w:val="left" w:leader="none" w:pos="567"/>
        </w:tabs>
        <w:spacing w:after="0" w:afterAutospacing="0" w:before="0" w:beforeAutospacing="0" w:line="408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93e74"/>
          <w:sz w:val="24"/>
          <w:szCs w:val="24"/>
          <w:rtl w:val="0"/>
        </w:rPr>
        <w:t xml:space="preserve">Pomáháme a radíme žákům při řešení matematických i softwarových problémů.</w:t>
      </w:r>
    </w:p>
    <w:p w:rsidR="00000000" w:rsidDel="00000000" w:rsidP="00000000" w:rsidRDefault="00000000" w:rsidRPr="00000000" w14:paraId="0000002D">
      <w:pPr>
        <w:numPr>
          <w:ilvl w:val="0"/>
          <w:numId w:val="18"/>
        </w:numPr>
        <w:shd w:fill="f6f8fa" w:val="clear"/>
        <w:tabs>
          <w:tab w:val="left" w:leader="none" w:pos="567"/>
        </w:tabs>
        <w:spacing w:before="0" w:beforeAutospacing="0" w:line="408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93e74"/>
          <w:sz w:val="24"/>
          <w:szCs w:val="24"/>
          <w:rtl w:val="0"/>
        </w:rPr>
        <w:t xml:space="preserve">Podporujeme týmovou tvůrčí atmosféru, využíváme sdílená prostředí a aktivně s nimi pracujeme.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0" w:before="60" w:line="240" w:lineRule="auto"/>
        <w:ind w:left="567" w:right="113" w:hanging="397"/>
        <w:jc w:val="both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Zodpovídá: Ságner Radomír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081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                                                                                   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, zapisuje a porovnává přirozená čísla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provede početní operace s  přirozenými čísly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zpaměti a písemně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provede odhady a kontrolu výpočtů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 zobrazí přir. číslo na čísel. ose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a rozlišuje pojmy přímka, polopřímka,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úsečka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rýsuje lineární útvary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jednotky délky, hmotnosti, času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vypočítá obvod čtverce, obdélníku,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trojúhelníku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zdůvodňuje a využívá polohové a metrické   vlastnosti základních rovinných útvarů při řešení úloh a jednoduchých praktic. problémů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a třídí základní rovinné útvary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Rozšířené opakování.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přirozená čísla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čísla v desítkové soustavě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zobrazení na číselné ose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porovnávání přirozených čísel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Geometrické útvary v rovině.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rovina, bod, úsečka, přímka, polopřímka,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kružnice, kruh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převody jednotek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obvody čtverce, obdélníku, trojúhelníku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měření délky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OSV– určení obvodu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pozemku apod.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číselné osy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rýsovací potřeby</w:t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6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74"/>
        <w:gridCol w:w="5046"/>
        <w:gridCol w:w="2343"/>
        <w:gridCol w:w="1797"/>
        <w:tblGridChange w:id="0">
          <w:tblGrid>
            <w:gridCol w:w="4974"/>
            <w:gridCol w:w="5046"/>
            <w:gridCol w:w="2343"/>
            <w:gridCol w:w="1797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451"/>
                <w:tab w:val="left" w:leader="none" w:pos="12609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1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zapisuje desetinná čísla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zobrazí des. číslo na číselné ose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a zaokrouhluje des. čísla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des. čísly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vypočítá aritmetický průměr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jednotky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a provádí odhady s danou 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přesností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používá pojem násobek, dělitel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znaky dělitelnosti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prvočíslo, číslo složené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rozloží číslo na součin prvočísel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a užívá násobky a dělitele včetně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nejmenšího společného násobku a největšího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společného dělitele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modeluje a řeší situace s využitím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dělitelnosti v N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Desetinná čísla.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v desítkové soustavě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zobrazení na číselné ose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porovnávání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zaokrouhlování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aritmetický průměr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převody jednotek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Dělitelnost přirozených čísel.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násobek, dělitel, znaky dělitelnosti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prvočíslo, číslo složené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společný násobek, společný dělitel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řešení početních  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úloh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počítače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kalkulačky</w:t>
            </w:r>
          </w:p>
        </w:tc>
      </w:tr>
    </w:tbl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50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narýsuje a změří daný úhel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graficky přenese úhel a sestrojí jeho osu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a pojmenuje druhy úhlů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velikostmi úhlů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( ve stupních i minutách)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dvojice vedlejších úhlů a vrcholových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úhlů, využívá jejich vlastností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načrtne a sestrojí obraz rovinného útvaru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 osové souměrnosti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útvary osově souměrné a shodné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útvary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shodné útvary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věty o shodnosti trojúhelníků    v početních a konstrukčních úlohách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trojúhelník z daných prvků 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dbá na kvalitu a přesnost rýsování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Úhel a jeho velikost.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pojem, rýsování a přenášení úhlu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osa úhlu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jednotky velikosti úhlu a měření velikosti úhlu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ostrý, tupý, pravý a přímý úhel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 s velikostmi úhlů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vrcholové a vedlejší úhly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Osová souměrnost.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shodné útvary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osová souměrnost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osově souměrné útvary</w:t>
            </w:r>
          </w:p>
          <w:p w:rsidR="00000000" w:rsidDel="00000000" w:rsidP="00000000" w:rsidRDefault="00000000" w:rsidRPr="00000000" w14:paraId="000000E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Shodnost geometrických útvarů.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shodnost trojúhelníků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trojúhelníková nerovnost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konstrukce trojúhelníků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Z– určování zeměpis.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polohy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odraz,lom a   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rozklad světla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úhloměry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počítače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486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580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a znázorní různé druhy trojúhelníků a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zná jejich vlastností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pojmenuje , znázorní a správně užívá 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základní pojmy ( strana, výška,vnitřní a 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71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vnější úhly, …)</w:t>
              <w:tab/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71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sestrojit pravidelný šestiúhelník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těžnice,  výšky trojúhelníku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trojúhelníku  kružnici opsanou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a vepsanou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pozná shodné trojúhelníky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jednotky obsahu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 obsah čtverce a obdélníku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znalostí ( obsah čtverce, obdélníku)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při výpočtech obsahů složitějších obrazců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jednotlivá tělesa ( kvádr,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krychle)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Trojúhelník.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pojem, druhy 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vnitřní a vnější úhly trojúhelníku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těžnice, výšky 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kružnice opsaná, vepsaná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mnohoúhelníky – pojem, pravidelný šestiúhelník, pravidelný osmiúhelník (konstrukce, obvod)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věty  o shodnosti 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Obsah čtverce a obdélníku.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Povrch a objem krychle a kvádru.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jednotky obsahu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obsah čtverce a obdélníku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obsah složitějších obrazců (s využitím znalostí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obsahu čtverce a obdélníku)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kvádr, krychle, sítě těles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těžiště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Fy- převody jednotek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kvádru a krychle</w:t>
            </w:r>
          </w:p>
        </w:tc>
      </w:tr>
    </w:tbl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49"/>
        <w:gridCol w:w="4820"/>
        <w:gridCol w:w="2313"/>
        <w:gridCol w:w="2336"/>
        <w:tblGridChange w:id="0">
          <w:tblGrid>
            <w:gridCol w:w="4749"/>
            <w:gridCol w:w="4820"/>
            <w:gridCol w:w="2313"/>
            <w:gridCol w:w="2336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25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 6.ročník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načrtne a narýsuje síť a z ní těleso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vymodeluje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načrtne a sestrojí obraz krychle a kvádru 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ve volném  rovnoběžném promítání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 povrch krychle, kvádru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jednotky objemu a vzájemně je 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převádí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odhaduje a vypočítá objem krychle, kvádru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zobrazování těles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povrch krychle, kvádru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jednotky objemu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objem krychle, kvádru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Hejný: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Pavučiny,Autobus,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Neposedové, Krokování, Stavby, Evidence,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Parkety, Dřívkové stavby, Sousedé, Hadi, Součtové trojúhelníky, Šifry Slovní úlohy, Biland, Cyklotrasy, Sova, Lesoň, Násobkové obdélníky, Výstaviště, Geodesky, Rodokmen,Rozhovor, Dramatizace, Barevné trojice, Indické násobení, Egyptské chleby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Algebrogramy,Mříž,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Součinové čtverce,Šípkové grafy,Vennovy diagramy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0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modeluje a zapisuje zlomkem část celku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převádí zlomky na des. čísla a naopak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 zlomky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se zlomky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analyzuje a řeší jednoduché problémy, 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 nich využívá matematický aparát v oboru   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racionálních   čísel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14"/>
              </w:numPr>
              <w:shd w:fill="ffffff" w:val="clear"/>
              <w:spacing w:after="0" w:afterAutospacing="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používá kalkulátor při rutinních výpočtech odpovídajících učivu daného ročníku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14"/>
              </w:numPr>
              <w:shd w:fill="ffffff" w:val="clear"/>
              <w:spacing w:after="0" w:afterAutospacing="0" w:before="0" w:beforeAutospacing="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využívá digitální technologie k ulehčení výpočtů algoritmických úloh odpovídajících učivu daného ročníku</w:t>
            </w:r>
          </w:p>
          <w:p w:rsidR="00000000" w:rsidDel="00000000" w:rsidP="00000000" w:rsidRDefault="00000000" w:rsidRPr="00000000" w14:paraId="000001A8">
            <w:pPr>
              <w:numPr>
                <w:ilvl w:val="0"/>
                <w:numId w:val="14"/>
              </w:numPr>
              <w:shd w:fill="ffffff" w:val="clear"/>
              <w:spacing w:after="0" w:afterAutospacing="0" w:before="0" w:beforeAutospacing="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provádí jednoduché výpočty (zapisuje jednoduché vzorce a používá funkci součtu) v prostředí tabulkového procesoru</w:t>
            </w:r>
          </w:p>
          <w:p w:rsidR="00000000" w:rsidDel="00000000" w:rsidP="00000000" w:rsidRDefault="00000000" w:rsidRPr="00000000" w14:paraId="000001A9">
            <w:pPr>
              <w:numPr>
                <w:ilvl w:val="0"/>
                <w:numId w:val="14"/>
              </w:numPr>
              <w:shd w:fill="ffffff" w:val="clear"/>
              <w:spacing w:after="200" w:before="0" w:beforeAutospacing="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využívá formát čísla při zaokrouhlení v tabulkovém procesoru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Zlomky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zlomku</w:t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vztah mezi zlomky a desetinnými čísly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zobrazení na číselné ose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rozšiřování a krácení zlomků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převrácený zlomek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smíšené číslo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složený zlomek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numPr>
                <w:ilvl w:val="0"/>
                <w:numId w:val="17"/>
              </w:numPr>
              <w:shd w:fill="ffffff" w:val="clear"/>
              <w:spacing w:after="3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práce s kalkulačkou, algoritmy početních operací ve vhodném prostředí, seznámení s prací v tabulkovém procesoru (jednoduché výpočty, formát čísla)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Fy, Ch, D, ….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numerické výpočty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2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57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kladná a záporná čísla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zobrazí kladná a záporná čísla 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na vodorovné i svislé číselné ose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 pojem opačné číslo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absolutní hodnotu daného čísla 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a chápe její geometrický význam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celými čísly 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analyzuje a řeší jednoduché problémy, 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v nich využívá matematický aparát v oboru 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celých čísel</w:t>
            </w:r>
          </w:p>
          <w:p w:rsidR="00000000" w:rsidDel="00000000" w:rsidP="00000000" w:rsidRDefault="00000000" w:rsidRPr="00000000" w14:paraId="000001E1">
            <w:pPr>
              <w:numPr>
                <w:ilvl w:val="0"/>
                <w:numId w:val="11"/>
              </w:numPr>
              <w:shd w:fill="ffffff" w:val="clear"/>
              <w:spacing w:after="0" w:afterAutospacing="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používá kalkulačku při rutinních výpočtech odpovídajících učivu daného ročníku</w:t>
            </w:r>
          </w:p>
          <w:p w:rsidR="00000000" w:rsidDel="00000000" w:rsidP="00000000" w:rsidRDefault="00000000" w:rsidRPr="00000000" w14:paraId="000001E2">
            <w:pPr>
              <w:numPr>
                <w:ilvl w:val="0"/>
                <w:numId w:val="11"/>
              </w:numPr>
              <w:shd w:fill="ffffff" w:val="clear"/>
              <w:spacing w:after="200" w:before="0" w:beforeAutospacing="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využívá digitální technologie k ulehčení výpočtů algoritmických úloh odpovídajících učivu daného ročníku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Celá čísla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čísla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zobrazení na číselné ose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opačné číslo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absolutní hodnota</w:t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 početní operace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numPr>
                <w:ilvl w:val="0"/>
                <w:numId w:val="8"/>
              </w:numPr>
              <w:shd w:fill="ffffff" w:val="clear"/>
              <w:spacing w:after="3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využití digitálních technologií pro rutinní výpočty (kalkulačka, tabulkový procesor a další nástroje odpovídající učivu v daném ročníku)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počítače</w:t>
            </w:r>
          </w:p>
        </w:tc>
      </w:tr>
    </w:tbl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8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poměr mezi danými 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hodnotami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zvětšuje a zmenšuje veličiny v daném 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poměru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dělí celek na části v daném poměru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pracuje s měřítky map a  plánů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výpočtem situace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vyjádřené poměrem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trojčlenku při řešení slovních úloh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vztah přímé a nepřímé úměrnosti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funkční vztah tabulkou, grafem, 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rovnicí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 shodné útvary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věty o shodnosti trojúhelníků    v početních a konstrukčních úlohách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trojúhelník z daných prvků 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dbá na kvalitu a přesnost rýsování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numPr>
                <w:ilvl w:val="0"/>
                <w:numId w:val="10"/>
              </w:numPr>
              <w:shd w:fill="ffffff" w:val="clear"/>
              <w:spacing w:after="2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modeluje řešení geometrických úloh pomocí dynamického geometrického softwaru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Poměr. Přímá a nepřímá úměrnost.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rozšiřování a krácení poměru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zvětšení a zmenšení v daném poměru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rozdělení dané hodnoty v daném poměru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měřítko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přímá a nepřímá úměrnost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trojčlenka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pravoúhlá soustava souřadnic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graf a rovnice přímé a nepřímé úměrnosti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Shodnost geometrických útvarů.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shodnost trojúhelníků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trojúhelníková nerovnost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konstrukce trojúhelníků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numPr>
                <w:ilvl w:val="0"/>
                <w:numId w:val="4"/>
              </w:numPr>
              <w:shd w:fill="ffffff" w:val="clear"/>
              <w:spacing w:after="3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nástroje a využití (dynamického) geometrického softwaru (k řešení úloh odpovídajících učivu v daném ročníku)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vztahy mezi    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veličinami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Z– měřítko      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plánu,mapy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Ch– výpočty pomocí 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trojčlenky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OSV– práce s mapou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využití poměru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v domácnosti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(vaření,míchání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barev…)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mapy, plány</w:t>
            </w:r>
          </w:p>
        </w:tc>
      </w:tr>
    </w:tbl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8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základní pojmy procentového počtu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vyjádří část celku pomocí procent</w:t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slovní úlohy</w:t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vypočítává promile</w:t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a provádí odhady s danou</w:t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přesností</w:t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aplikační úlohy na procenta ( i pro </w:t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případ, že procentová část je větší </w:t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než celek)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zobrazí na číselné ose záporná desetinná čísla   </w:t>
            </w:r>
          </w:p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záporné zlomky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 racionální čísla</w:t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racionálními čísly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Procenta.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základ, procentová část, počet procent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promile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slovní úlohy</w:t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Racionální čísla.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racionálních čísel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zobrazení na číselné ose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porovnávání racionálních čísel</w:t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Ch– koncentrace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OSV– slevy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EV– stav ovzduší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přítomnost   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škodlivých látek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MV– sledovanost 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programů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kalkulačky</w:t>
            </w:r>
          </w:p>
        </w:tc>
      </w:tr>
    </w:tbl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2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7.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načrtne a sestrojí obraz rovinného útvaru</w:t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ve středové souměrnosti</w:t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určí středově souměrný útvar</w:t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pojem rovnoběžníku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různé typy rovnoběžníků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rovnoběžník</w:t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odhaduje a vypočítává obvod a obsah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rovnoběžníku</w:t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odhaduje a vypočítá obsah trojúhelníku</w:t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a pojmenuje lichoběžník</w:t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sestrojí lichoběžník 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 obvod a obsah lichoběžníku</w:t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Středová souměrnost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sestrojení obrazu obrazce ve středové souměrnosti</w:t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Rovnoběžníky.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vlastnosti</w:t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rozdělení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konstrukce</w:t>
            </w:r>
          </w:p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obvod a obsah</w:t>
            </w:r>
          </w:p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obsah trojúhelníku  </w:t>
            </w:r>
          </w:p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Lichoběžník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konstrukce</w:t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obvod a obsah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 MATEMATIKA                                                                                     8.ročník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druhou mocninu a odmocninu </w:t>
            </w:r>
          </w:p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výpočtem, pomocí tabulek, pomocí </w:t>
            </w:r>
          </w:p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kalkulačky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druhou mocninu a odmocninu </w:t>
            </w:r>
          </w:p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ve výpočtech</w:t>
            </w:r>
          </w:p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pojem reálné číslo</w:t>
            </w:r>
          </w:p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odvěsny a přepony</w:t>
            </w:r>
          </w:p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odvození vzorce Pythagorovy věty</w:t>
            </w:r>
          </w:p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poznatků při výpočtu délek stran </w:t>
            </w:r>
          </w:p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pravoúhlého trojúhelníku</w:t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využít poznatky ve slovních úlohách</w:t>
            </w:r>
          </w:p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zaokrouhluje a provádí odhady s danou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přesností</w:t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Druhá mocnina a odmocnina.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druhých mocnin a odmocnin</w:t>
            </w:r>
          </w:p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určení druhých mocnin a odmocnin</w:t>
            </w:r>
          </w:p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 reálného čísla</w:t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Pythagorova věta.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výpočet délek stran v pravoúhlém    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trojúhelníku 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užití Pythagorovy věty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Tabulky MFCHT</w:t>
            </w:r>
          </w:p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kalkulačky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6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8.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zapíše číslo ve tvaru a . 10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n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 1 &lt; a &lt; 10,</w:t>
            </w:r>
          </w:p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n je celé číslo</w:t>
            </w:r>
          </w:p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mocninami 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s přirozeným mocnitelem</w:t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vysvětlí pojem výraz</w:t>
            </w:r>
          </w:p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matematizuje jednoduché reálné situace 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s využitím proměnných</w:t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hodnotu číselného výrazu</w:t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zapíše pomocí výrazu s proměnnou slovní 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text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dosadí do výrazu s proměnnou</w:t>
            </w:r>
          </w:p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početní operace s výrazy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Mocniny s přirozeným mocnitelem.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a zápis mocnin s přirozeným mocnitelem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zápis čísla pomocí mocnin deseti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početní operace s mocninami s přirozeným  mocnitelem</w:t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Výrazy.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číselné výrazy</w:t>
            </w:r>
          </w:p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proměnná</w:t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výrazy s proměnnou</w:t>
            </w:r>
          </w:p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úpravy výrazů</w:t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zápis jednotek    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fyz. veličin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    8.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a zapisuje vztah rovnosti</w:t>
            </w:r>
          </w:p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lineární rovnice pomocí </w:t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ekvivalentních úprav </w:t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zkoušku řešení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rozezná a pojmenuje hranol</w:t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načrtne a narýsuje obraz tělesa v rovině</w:t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načrtne a narýsuje síť hranolu</w:t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odhaduje  a vypočítá povrch a objem 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hranolu</w:t>
            </w:r>
          </w:p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Lineární rovnice.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rovnost</w:t>
            </w:r>
          </w:p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lineární rovnice</w:t>
            </w:r>
          </w:p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Povrch a objem hranolů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 hranol</w:t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síť hranolu</w:t>
            </w:r>
          </w:p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povrch a objem hranolu</w:t>
            </w:r>
          </w:p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vztah mezi   </w:t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veličinami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hranolů</w:t>
            </w:r>
          </w:p>
        </w:tc>
      </w:tr>
    </w:tbl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1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8.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matematizuje jednoduché reálné situace</w:t>
            </w:r>
          </w:p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vyřeší daný problém aplikací získaných </w:t>
            </w:r>
          </w:p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matematických poznatků a dovedností</w:t>
            </w:r>
          </w:p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slovní úlohy (pomocí lineárních</w:t>
            </w:r>
          </w:p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rovnic, úvahou,...)</w:t>
            </w:r>
          </w:p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zdůvodní zvolený postup řešení</w:t>
            </w:r>
          </w:p>
          <w:p w:rsidR="00000000" w:rsidDel="00000000" w:rsidP="00000000" w:rsidRDefault="00000000" w:rsidRPr="00000000" w14:paraId="000003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ověří výsledek řešení</w:t>
            </w:r>
          </w:p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logickou úvahu a kombinační </w:t>
            </w:r>
          </w:p>
          <w:p w:rsidR="00000000" w:rsidDel="00000000" w:rsidP="00000000" w:rsidRDefault="00000000" w:rsidRPr="00000000" w14:paraId="000003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úsudek, nalézá různá řešení</w:t>
            </w:r>
          </w:p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vzájemnou polohu přímky a kružnice </w:t>
            </w:r>
          </w:p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určí vzájemnou polohu dvou kružnic</w:t>
            </w:r>
          </w:p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vypočítává obvod a obsah kruhu</w:t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úlohy.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slovní úlohy</w:t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Kruh, kružnice.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vzájemná poloha přímky a kružnice</w:t>
            </w:r>
          </w:p>
          <w:p w:rsidR="00000000" w:rsidDel="00000000" w:rsidP="00000000" w:rsidRDefault="00000000" w:rsidRPr="00000000" w14:paraId="000003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vzájemná poloha dvou kružnic</w:t>
            </w:r>
          </w:p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délka kružnice</w:t>
            </w:r>
          </w:p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obsah kruhu</w:t>
            </w:r>
          </w:p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Fy– řešení fyz.</w:t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úloh</w:t>
            </w:r>
          </w:p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EGS– srovnání států–</w:t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HDP, počet     </w:t>
            </w:r>
          </w:p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obyv.</w:t>
            </w:r>
          </w:p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EV– ochrana živ.</w:t>
            </w:r>
          </w:p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prostředí</w:t>
            </w:r>
          </w:p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kalkulačky</w:t>
            </w:r>
          </w:p>
        </w:tc>
      </w:tr>
    </w:tbl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2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                                                                               8.-9.ročník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válec</w:t>
            </w:r>
          </w:p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 povrch a objem válce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provádí jednoduché konstrukce</w:t>
            </w:r>
          </w:p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aplikuje pojem množiny všech bodů dané</w:t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vlastnosti</w:t>
            </w:r>
          </w:p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 poznatků ( výška, těžnice, </w:t>
            </w:r>
          </w:p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Thaletova kružnice,...) v konstrukčních </w:t>
            </w:r>
          </w:p>
          <w:p w:rsidR="00000000" w:rsidDel="00000000" w:rsidP="00000000" w:rsidRDefault="00000000" w:rsidRPr="00000000" w14:paraId="000003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úlohách</w:t>
            </w:r>
          </w:p>
          <w:p w:rsidR="00000000" w:rsidDel="00000000" w:rsidP="00000000" w:rsidRDefault="00000000" w:rsidRPr="00000000" w14:paraId="000003FF">
            <w:pPr>
              <w:numPr>
                <w:ilvl w:val="0"/>
                <w:numId w:val="3"/>
              </w:numPr>
              <w:shd w:fill="ffffff" w:val="clear"/>
              <w:spacing w:after="2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využívá digitální prostředí pro manipulaci s prostorovými útvary</w:t>
            </w:r>
          </w:p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vysvětlí pojem mnohočlen</w:t>
            </w:r>
          </w:p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provádí početní výkony</w:t>
            </w:r>
          </w:p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rozkládá mnohočleny vytýkáním</w:t>
            </w:r>
          </w:p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používá vzorce</w:t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Válec.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povrch válce</w:t>
            </w:r>
          </w:p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objem válce</w:t>
            </w:r>
          </w:p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Konstrukční úlohy.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jednoduché konstrukce</w:t>
            </w:r>
          </w:p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množiny všech bodů dané vlastnosti</w:t>
            </w:r>
          </w:p>
          <w:p w:rsidR="00000000" w:rsidDel="00000000" w:rsidP="00000000" w:rsidRDefault="00000000" w:rsidRPr="00000000" w14:paraId="000004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Thaletova kružnice</w:t>
            </w:r>
          </w:p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konstrukční úlohy</w:t>
            </w:r>
          </w:p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2">
            <w:pPr>
              <w:numPr>
                <w:ilvl w:val="0"/>
                <w:numId w:val="15"/>
              </w:numPr>
              <w:shd w:fill="ffffff" w:val="clear"/>
              <w:spacing w:after="3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nástroje a využití (dynamického) geometrického softwaru (k řešení úloh odpovídajících učivu v daném ročníku)</w:t>
            </w:r>
          </w:p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Mnohočleny.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</w:t>
            </w:r>
          </w:p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sčítání a odčítání</w:t>
            </w:r>
          </w:p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násobení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rozklad mnohočlenu na součin</w:t>
            </w:r>
          </w:p>
          <w:p w:rsidR="00000000" w:rsidDel="00000000" w:rsidP="00000000" w:rsidRDefault="00000000" w:rsidRPr="00000000" w14:paraId="000004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úpravy pomocí vzorců</w:t>
            </w:r>
          </w:p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OSV– objem a   </w:t>
            </w:r>
          </w:p>
          <w:p w:rsidR="00000000" w:rsidDel="00000000" w:rsidP="00000000" w:rsidRDefault="00000000" w:rsidRPr="00000000" w14:paraId="000004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povrch</w:t>
            </w:r>
          </w:p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nádrže,       </w:t>
            </w:r>
          </w:p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 bazénu…</w:t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válce</w:t>
            </w:r>
          </w:p>
        </w:tc>
      </w:tr>
    </w:tbl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6963"/>
                <w:tab w:val="left" w:leader="none" w:pos="1023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                                                                                   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a sestavuje jednoduché tabulky a </w:t>
            </w:r>
          </w:p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diagramy</w:t>
            </w:r>
          </w:p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zaznamená výsledky jednoduchých </w:t>
            </w:r>
          </w:p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statistických šetření do tabulek</w:t>
            </w:r>
          </w:p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 a vyhodnotí jednoduchá statistická</w:t>
            </w:r>
          </w:p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data v grafech a tabulkách</w:t>
            </w:r>
          </w:p>
          <w:p w:rsidR="00000000" w:rsidDel="00000000" w:rsidP="00000000" w:rsidRDefault="00000000" w:rsidRPr="00000000" w14:paraId="00000443">
            <w:pPr>
              <w:numPr>
                <w:ilvl w:val="0"/>
                <w:numId w:val="13"/>
              </w:numPr>
              <w:shd w:fill="ffffff" w:val="clear"/>
              <w:spacing w:after="2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používá tabulkový procesor: organizuje data a zjišťuje základní vlastnosti souboru, vybere data v tabulce podle jednoho kritéria, třídí data v tabulce podle více kritérií  </w:t>
            </w:r>
          </w:p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soustavu dvou lineárních rovnic se dvěma neznámými (metoda sčítací a dosazovací)</w:t>
            </w:r>
          </w:p>
          <w:p w:rsidR="00000000" w:rsidDel="00000000" w:rsidP="00000000" w:rsidRDefault="00000000" w:rsidRPr="00000000" w14:paraId="0000044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řeší slovní úlohy pomocí soustav lineárních</w:t>
            </w:r>
          </w:p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rovnic</w:t>
            </w:r>
          </w:p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zakreslí bod v pravoúhlé soustavě souř.</w:t>
            </w:r>
          </w:p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chápe pojem funkce</w:t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lineární a kvadratickou funkci</w:t>
            </w:r>
          </w:p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sestaví tabulku a zakreslí graf dané funkce</w:t>
            </w:r>
          </w:p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užívá funkční vztahy při řešení úloh</w:t>
            </w:r>
          </w:p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numPr>
                <w:ilvl w:val="0"/>
                <w:numId w:val="9"/>
              </w:numPr>
              <w:shd w:fill="ffffff" w:val="clear"/>
              <w:spacing w:after="0" w:afterAutospacing="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používá kalkulačku při rutinních výpočtech odpovídajících učivu daného ročníku</w:t>
            </w:r>
          </w:p>
          <w:p w:rsidR="00000000" w:rsidDel="00000000" w:rsidP="00000000" w:rsidRDefault="00000000" w:rsidRPr="00000000" w14:paraId="00000452">
            <w:pPr>
              <w:numPr>
                <w:ilvl w:val="0"/>
                <w:numId w:val="9"/>
              </w:numPr>
              <w:shd w:fill="ffffff" w:val="clear"/>
              <w:spacing w:after="200" w:before="0" w:beforeAutospacing="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využívá digitální technologie k ulehčení výpočtů algoritmických úloh odpovídajících učivu daného ročníku</w:t>
            </w:r>
          </w:p>
          <w:p w:rsidR="00000000" w:rsidDel="00000000" w:rsidP="00000000" w:rsidRDefault="00000000" w:rsidRPr="00000000" w14:paraId="000004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Shromažďování, třídění a vyhodnocování statistických údajů.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statistické pojmy</w:t>
            </w:r>
          </w:p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základní charakteristiky statistického souboru</w:t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C">
            <w:pPr>
              <w:numPr>
                <w:ilvl w:val="0"/>
                <w:numId w:val="12"/>
              </w:numPr>
              <w:shd w:fill="ffffff" w:val="clear"/>
              <w:spacing w:after="300" w:before="200" w:line="408" w:lineRule="auto"/>
              <w:ind w:left="720" w:hanging="360"/>
              <w:rPr>
                <w:b w:val="1"/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093e74"/>
                <w:sz w:val="24"/>
                <w:szCs w:val="24"/>
                <w:rtl w:val="0"/>
              </w:rPr>
              <w:t xml:space="preserve">vlastnosti souboru dat</w:t>
            </w:r>
          </w:p>
          <w:p w:rsidR="00000000" w:rsidDel="00000000" w:rsidP="00000000" w:rsidRDefault="00000000" w:rsidRPr="00000000" w14:paraId="000004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Soustavy rovnic.</w:t>
            </w:r>
          </w:p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soustava dvou lineárních rovnic se dvěma neznámými</w:t>
            </w:r>
          </w:p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úlohy řešené pomocí soustav lineárních rovnic</w:t>
            </w:r>
          </w:p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Funkce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pravoúhlá soustava souřadnic</w:t>
            </w:r>
          </w:p>
          <w:p w:rsidR="00000000" w:rsidDel="00000000" w:rsidP="00000000" w:rsidRDefault="00000000" w:rsidRPr="00000000" w14:paraId="000004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pojem funkce</w:t>
            </w:r>
          </w:p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lineární funkce ( přímá úměrnost)</w:t>
            </w:r>
          </w:p>
          <w:p w:rsidR="00000000" w:rsidDel="00000000" w:rsidP="00000000" w:rsidRDefault="00000000" w:rsidRPr="00000000" w14:paraId="000004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nepřímá úměrnost</w:t>
            </w:r>
          </w:p>
          <w:p w:rsidR="00000000" w:rsidDel="00000000" w:rsidP="00000000" w:rsidRDefault="00000000" w:rsidRPr="00000000" w14:paraId="000004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B">
            <w:pPr>
              <w:numPr>
                <w:ilvl w:val="0"/>
                <w:numId w:val="16"/>
              </w:numPr>
              <w:shd w:fill="ffffff" w:val="clear"/>
              <w:spacing w:after="300" w:before="200" w:line="408" w:lineRule="auto"/>
              <w:ind w:left="720" w:hanging="360"/>
              <w:rPr>
                <w:color w:val="093e74"/>
              </w:rPr>
            </w:pPr>
            <w:r w:rsidDel="00000000" w:rsidR="00000000" w:rsidRPr="00000000">
              <w:rPr>
                <w:rFonts w:ascii="Roboto" w:cs="Roboto" w:eastAsia="Roboto" w:hAnsi="Roboto"/>
                <w:color w:val="093e74"/>
                <w:sz w:val="24"/>
                <w:szCs w:val="24"/>
                <w:rtl w:val="0"/>
              </w:rPr>
              <w:t xml:space="preserve">využití digitálních technologií pro rutinní výpočty (kalkulačka, tabulkový procesor a další nástroje odpovídající učivu v daném ročníku)</w:t>
            </w:r>
          </w:p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Z– třídění údajů</w:t>
            </w:r>
          </w:p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EV– stav ovzduší</w:t>
            </w:r>
          </w:p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EGS– stav.ob,   </w:t>
            </w:r>
          </w:p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zdravotnictví,    </w:t>
            </w:r>
          </w:p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průmyslu</w:t>
            </w:r>
          </w:p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MV– etnický původ</w:t>
            </w:r>
          </w:p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OSV–čtení z grafů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</w:p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EV– spotřeba    </w:t>
            </w:r>
          </w:p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benzinu</w:t>
            </w:r>
          </w:p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F– závislost veličin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jízdní řády</w:t>
            </w:r>
          </w:p>
        </w:tc>
      </w:tr>
    </w:tbl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41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328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MATEMATIKA  </w:t>
              <w:tab/>
              <w:t xml:space="preserve">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4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rozliší shodné a podobné útvary</w:t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věty o podobnosti  trojúhelníků        v početních a konstrukčních úlohách </w:t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charakterizuje jednotlivá tělesa</w:t>
            </w:r>
          </w:p>
          <w:p w:rsidR="00000000" w:rsidDel="00000000" w:rsidP="00000000" w:rsidRDefault="00000000" w:rsidRPr="00000000" w14:paraId="000004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   narýsuje síť a z ní těleso vymodeluje</w:t>
            </w:r>
          </w:p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vypočítá povrch a objem těles</w:t>
            </w:r>
          </w:p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vypočítá úrok</w:t>
            </w:r>
          </w:p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zná formy vložení peněz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Podobnost.</w:t>
            </w:r>
          </w:p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podobnost</w:t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věty o podobnosti trojúhelníků</w:t>
            </w:r>
          </w:p>
          <w:p w:rsidR="00000000" w:rsidDel="00000000" w:rsidP="00000000" w:rsidRDefault="00000000" w:rsidRPr="00000000" w14:paraId="000004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Tělesa.</w:t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kužel</w:t>
            </w:r>
          </w:p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jehlan</w:t>
            </w:r>
          </w:p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koule</w:t>
            </w:r>
          </w:p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7" w:right="0" w:hanging="22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povrch a objem těles</w:t>
            </w:r>
          </w:p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Základy finanční matematiky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běžný účet</w:t>
            </w:r>
          </w:p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vklady a půjčky</w:t>
            </w:r>
          </w:p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jednoduché úrokování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OSV-spotřeby    </w:t>
            </w:r>
          </w:p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materiálu,</w:t>
            </w:r>
          </w:p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stavebnictví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modely těles</w:t>
            </w:r>
          </w:p>
        </w:tc>
      </w:tr>
    </w:tbl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22"/>
      <w:numFmt w:val="bullet"/>
      <w:lvlText w:val="-"/>
      <w:lvlJc w:val="left"/>
      <w:pPr>
        <w:ind w:left="227" w:hanging="227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22"/>
      <w:numFmt w:val="bullet"/>
      <w:lvlText w:val="-"/>
      <w:lvlJc w:val="left"/>
      <w:pPr>
        <w:ind w:left="227" w:hanging="227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22"/>
      <w:numFmt w:val="bullet"/>
      <w:lvlText w:val="-"/>
      <w:lvlJc w:val="left"/>
      <w:pPr>
        <w:ind w:left="227" w:hanging="227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22"/>
      <w:numFmt w:val="bullet"/>
      <w:lvlText w:val="-"/>
      <w:lvlJc w:val="left"/>
      <w:pPr>
        <w:ind w:left="227" w:hanging="227"/>
      </w:pPr>
      <w:rPr>
        <w:b w:val="1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•"/>
      <w:lvlJc w:val="left"/>
      <w:pPr>
        <w:ind w:left="890" w:hanging="360"/>
      </w:pPr>
      <w:rPr>
        <w:rFonts w:ascii="Noto Sans Symbols" w:cs="Noto Sans Symbols" w:eastAsia="Noto Sans Symbols" w:hAnsi="Noto Sans Symbols"/>
        <w:b w:val="0"/>
        <w:i w:val="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23273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93e74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2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RVPZV3normálnítext">
    <w:name w:val="RVPZV3 normální text"/>
    <w:basedOn w:val="Normální"/>
    <w:next w:val="RVPZV3normálnítext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Textodatsvec_RVPZV11b.ZarovnatdoblokuPrvnířádek:1cmPřed:6b.">
    <w:name w:val="Text odatsvec_RVPZV 11 b. Zarovnat do bloku První řádek:  1 cm Před:  6 b."/>
    <w:basedOn w:val="Normální"/>
    <w:next w:val="Textodatsvec_RVPZV11b.ZarovnatdoblokuPrvnířádek:1cmPřed:6b."/>
    <w:autoRedefine w:val="0"/>
    <w:hidden w:val="0"/>
    <w:qFormat w:val="0"/>
    <w:pPr>
      <w:suppressAutoHyphens w:val="1"/>
      <w:spacing w:before="120"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character" w:styleId="Textodatsvec_RVPZV11b.ZarovnatdoblokuPrvnířádek:1cmPřed:6b.Char">
    <w:name w:val="Text odatsvec_RVPZV 11 b. Zarovnat do bloku První řádek:  1 cm Před:  6 b. Char"/>
    <w:next w:val="Textodatsvec_RVPZV11b.ZarovnatdoblokuPrvnířádek:1cmPřed:6b.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cs-CZ" w:val="cs-CZ"/>
    </w:rPr>
  </w:style>
  <w:style w:type="character" w:styleId="Textodatsvec_RVPZV11b.ZarovnatdoblokuPrvnířádek:1cmPřed:6b.Char1">
    <w:name w:val="Text odatsvec_RVPZV 11 b. Zarovnat do bloku První řádek:  1 cm Před:  6 b. Char1"/>
    <w:next w:val="Textodatsvec_RVPZV11b.ZarovnatdoblokuPrvnířádek:1cmPřed:6b.Char1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cs-CZ" w:val="cs-CZ"/>
    </w:rPr>
  </w:style>
  <w:style w:type="paragraph" w:styleId="Výčetvtextu_RVPZVChar+Před:3b.">
    <w:name w:val="Výčet v textu_RVPZV Char + Před:  3 b."/>
    <w:basedOn w:val="Normální"/>
    <w:next w:val="Výčetvtextu_RVPZVChar+Před:3b."/>
    <w:autoRedefine w:val="0"/>
    <w:hidden w:val="0"/>
    <w:qFormat w:val="0"/>
    <w:pPr>
      <w:numPr>
        <w:ilvl w:val="0"/>
        <w:numId w:val="3"/>
      </w:numPr>
      <w:tabs>
        <w:tab w:val="left" w:leader="none" w:pos="567"/>
      </w:tabs>
      <w:suppressAutoHyphens w:val="1"/>
      <w:spacing w:before="60" w:line="1" w:lineRule="atLeast"/>
      <w:ind w:right="113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StylText_odkraje_RVPZV+neníKurzíva1">
    <w:name w:val="Styl Text_od kraje_RVPZV + není Kurzíva1"/>
    <w:basedOn w:val="Normální"/>
    <w:next w:val="StylText_odkraje_RVPZV+neníKurzíva1"/>
    <w:autoRedefine w:val="0"/>
    <w:hidden w:val="0"/>
    <w:qFormat w:val="0"/>
    <w:pPr>
      <w:suppressAutoHyphens w:val="1"/>
      <w:autoSpaceDE w:val="0"/>
      <w:autoSpaceDN w:val="0"/>
      <w:spacing w:before="6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Textbubliny">
    <w:name w:val="Text bubliny"/>
    <w:basedOn w:val="Normální"/>
    <w:next w:val="Textbubli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cs-CZ" w:val="cs-CZ"/>
    </w:rPr>
  </w:style>
  <w:style w:type="character" w:styleId="TextbublinyChar">
    <w:name w:val="Text bubliny Char"/>
    <w:next w:val="Textbubliny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/3Wq8E6MXtRLF/r7aiZXwnlipQ==">CgMxLjA4AHIhMXJCdzZEeUdYTVhnYWozcGJKV0pHa3lUSW9sRHJrWWc1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2007-05-15T10:44:00Z</dcterms:created>
  <dc:creator>SB1</dc:creator>
</cp:coreProperties>
</file>